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46C9" w14:textId="77777777" w:rsidR="00927E62" w:rsidRPr="0075215C" w:rsidRDefault="001456E6" w:rsidP="00130BBE">
      <w:pPr>
        <w:rPr>
          <w:rFonts w:ascii="Times" w:hAnsi="Times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" w:hAnsi="Times"/>
          <w:b/>
          <w:noProof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0" locked="0" layoutInCell="1" allowOverlap="1" wp14:anchorId="49F859E3" wp14:editId="579D2391">
            <wp:simplePos x="0" y="0"/>
            <wp:positionH relativeFrom="column">
              <wp:posOffset>-531495</wp:posOffset>
            </wp:positionH>
            <wp:positionV relativeFrom="paragraph">
              <wp:posOffset>-575945</wp:posOffset>
            </wp:positionV>
            <wp:extent cx="1670050" cy="467308"/>
            <wp:effectExtent l="0" t="0" r="635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088" cy="47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600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26A642B" wp14:editId="06918E15">
            <wp:simplePos x="0" y="0"/>
            <wp:positionH relativeFrom="column">
              <wp:posOffset>4504055</wp:posOffset>
            </wp:positionH>
            <wp:positionV relativeFrom="paragraph">
              <wp:posOffset>-575945</wp:posOffset>
            </wp:positionV>
            <wp:extent cx="1828800" cy="4578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600">
        <w:rPr>
          <w:rFonts w:ascii="Times" w:hAnsi="Times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27E62" w:rsidRPr="0075215C">
        <w:rPr>
          <w:rFonts w:ascii="Times" w:hAnsi="Times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 </w:t>
      </w:r>
      <w:r w:rsidR="00927E62" w:rsidRPr="003F5600">
        <w:rPr>
          <w:rFonts w:ascii="Times" w:hAnsi="Time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Santé Génésique : Suivi Gynécologique et de Contraception</w:t>
      </w:r>
    </w:p>
    <w:p w14:paraId="256B52EE" w14:textId="77777777" w:rsidR="00130BBE" w:rsidRPr="00130BBE" w:rsidRDefault="00C956E2" w:rsidP="00130BBE">
      <w:pPr>
        <w:jc w:val="center"/>
        <w:rPr>
          <w:b/>
          <w:sz w:val="12"/>
          <w:szCs w:val="12"/>
          <w:u w:val="single"/>
        </w:rPr>
      </w:pPr>
      <w:r w:rsidRPr="00130BBE">
        <w:rPr>
          <w:b/>
          <w:sz w:val="12"/>
          <w:szCs w:val="12"/>
          <w:u w:val="single"/>
        </w:rPr>
        <w:t>Responsables</w:t>
      </w:r>
      <w:r w:rsidR="00667E99" w:rsidRPr="00130BBE">
        <w:rPr>
          <w:b/>
          <w:sz w:val="12"/>
          <w:szCs w:val="12"/>
          <w:u w:val="single"/>
        </w:rPr>
        <w:t xml:space="preserve"> Pédagogiques :</w:t>
      </w:r>
    </w:p>
    <w:p w14:paraId="215939FF" w14:textId="77777777" w:rsidR="00130BBE" w:rsidRPr="00130BBE" w:rsidRDefault="00684CCB" w:rsidP="00130BBE">
      <w:pPr>
        <w:jc w:val="center"/>
        <w:rPr>
          <w:i/>
          <w:sz w:val="12"/>
          <w:szCs w:val="12"/>
        </w:rPr>
      </w:pPr>
      <w:r>
        <w:rPr>
          <w:b/>
          <w:sz w:val="12"/>
          <w:szCs w:val="12"/>
        </w:rPr>
        <w:t>Docteur Paul GUERBY</w:t>
      </w:r>
      <w:r w:rsidR="00C956E2" w:rsidRPr="00130BBE">
        <w:rPr>
          <w:b/>
          <w:sz w:val="12"/>
          <w:szCs w:val="12"/>
        </w:rPr>
        <w:t xml:space="preserve"> </w:t>
      </w:r>
      <w:r w:rsidR="00C956E2" w:rsidRPr="00130BBE">
        <w:rPr>
          <w:sz w:val="12"/>
          <w:szCs w:val="12"/>
        </w:rPr>
        <w:t>(</w:t>
      </w:r>
      <w:r w:rsidR="00C956E2" w:rsidRPr="00130BBE">
        <w:rPr>
          <w:i/>
          <w:sz w:val="12"/>
          <w:szCs w:val="12"/>
        </w:rPr>
        <w:t>coordonnateur)</w:t>
      </w:r>
    </w:p>
    <w:p w14:paraId="7712B4B0" w14:textId="77777777" w:rsidR="00130BBE" w:rsidRPr="00130BBE" w:rsidRDefault="001657FE" w:rsidP="00130BBE">
      <w:pPr>
        <w:jc w:val="center"/>
        <w:rPr>
          <w:i/>
          <w:sz w:val="12"/>
          <w:szCs w:val="12"/>
        </w:rPr>
      </w:pPr>
      <w:r w:rsidRPr="00130BBE">
        <w:rPr>
          <w:b/>
          <w:sz w:val="12"/>
          <w:szCs w:val="12"/>
        </w:rPr>
        <w:t xml:space="preserve">Mme </w:t>
      </w:r>
      <w:r w:rsidR="00130BBE" w:rsidRPr="00130BBE">
        <w:rPr>
          <w:b/>
          <w:sz w:val="12"/>
          <w:szCs w:val="12"/>
        </w:rPr>
        <w:t xml:space="preserve">Dominique BONNET </w:t>
      </w:r>
      <w:r w:rsidR="00130BBE" w:rsidRPr="00130BBE">
        <w:rPr>
          <w:i/>
          <w:sz w:val="12"/>
          <w:szCs w:val="12"/>
        </w:rPr>
        <w:t>(</w:t>
      </w:r>
      <w:r w:rsidRPr="00130BBE">
        <w:rPr>
          <w:i/>
          <w:sz w:val="12"/>
          <w:szCs w:val="12"/>
        </w:rPr>
        <w:t>sage-femme enseignante</w:t>
      </w:r>
      <w:r w:rsidR="0075215C" w:rsidRPr="00130BBE">
        <w:rPr>
          <w:i/>
          <w:sz w:val="12"/>
          <w:szCs w:val="12"/>
        </w:rPr>
        <w:t>)</w:t>
      </w:r>
    </w:p>
    <w:p w14:paraId="23AAC7F7" w14:textId="77777777" w:rsidR="00667E99" w:rsidRPr="003F5600" w:rsidRDefault="00667E99">
      <w:pPr>
        <w:rPr>
          <w:sz w:val="18"/>
          <w:szCs w:val="18"/>
          <w14:shadow w14:blurRad="50800" w14:dist="50800" w14:dir="5400000" w14:sx="0" w14:sy="0" w14:kx="0" w14:ky="0" w14:algn="ctr">
            <w14:srgbClr w14:val="000000"/>
          </w14:shadow>
        </w:rPr>
      </w:pPr>
      <w:r w:rsidRPr="00D71604">
        <w:rPr>
          <w:b/>
          <w:sz w:val="18"/>
          <w:szCs w:val="18"/>
        </w:rPr>
        <w:t>Durée :</w:t>
      </w:r>
      <w:r w:rsidRPr="00D71604">
        <w:rPr>
          <w:sz w:val="18"/>
          <w:szCs w:val="18"/>
        </w:rPr>
        <w:t xml:space="preserve"> </w:t>
      </w:r>
      <w:r w:rsidR="00927E62">
        <w:rPr>
          <w:sz w:val="18"/>
          <w:szCs w:val="18"/>
        </w:rPr>
        <w:t xml:space="preserve">  </w:t>
      </w:r>
      <w:r w:rsidRPr="00D71604">
        <w:rPr>
          <w:sz w:val="18"/>
          <w:szCs w:val="18"/>
        </w:rPr>
        <w:t>1 an</w:t>
      </w:r>
    </w:p>
    <w:p w14:paraId="69C6044D" w14:textId="77777777" w:rsidR="00667E99" w:rsidRPr="00D71604" w:rsidRDefault="00667E99">
      <w:pPr>
        <w:rPr>
          <w:sz w:val="18"/>
          <w:szCs w:val="18"/>
        </w:rPr>
      </w:pPr>
      <w:r w:rsidRPr="00D71604">
        <w:rPr>
          <w:b/>
          <w:sz w:val="18"/>
          <w:szCs w:val="18"/>
        </w:rPr>
        <w:t>Accès :</w:t>
      </w:r>
      <w:r w:rsidRPr="00D71604">
        <w:rPr>
          <w:sz w:val="18"/>
          <w:szCs w:val="18"/>
        </w:rPr>
        <w:t xml:space="preserve"> </w:t>
      </w:r>
      <w:r w:rsidR="00927E62">
        <w:rPr>
          <w:sz w:val="18"/>
          <w:szCs w:val="18"/>
        </w:rPr>
        <w:t xml:space="preserve">  </w:t>
      </w:r>
      <w:r w:rsidR="00927E62" w:rsidRPr="00D71604">
        <w:rPr>
          <w:sz w:val="18"/>
          <w:szCs w:val="18"/>
        </w:rPr>
        <w:t>Sage</w:t>
      </w:r>
      <w:r w:rsidR="00927E62">
        <w:rPr>
          <w:sz w:val="18"/>
          <w:szCs w:val="18"/>
        </w:rPr>
        <w:t>s-</w:t>
      </w:r>
      <w:r w:rsidR="00927E62" w:rsidRPr="00D71604">
        <w:rPr>
          <w:sz w:val="18"/>
          <w:szCs w:val="18"/>
        </w:rPr>
        <w:t>femmes</w:t>
      </w:r>
    </w:p>
    <w:p w14:paraId="6C9FF94D" w14:textId="77777777" w:rsidR="00667E99" w:rsidRPr="00D71604" w:rsidRDefault="00927E62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Documents à </w:t>
      </w:r>
      <w:r w:rsidR="009C6CD6">
        <w:rPr>
          <w:b/>
          <w:sz w:val="18"/>
          <w:szCs w:val="18"/>
        </w:rPr>
        <w:t xml:space="preserve">fournir </w:t>
      </w:r>
      <w:r w:rsidR="009C6CD6" w:rsidRPr="00D71604">
        <w:rPr>
          <w:b/>
          <w:sz w:val="18"/>
          <w:szCs w:val="18"/>
        </w:rPr>
        <w:t>:</w:t>
      </w:r>
      <w:r w:rsidR="0075215C" w:rsidRPr="00D71604">
        <w:rPr>
          <w:sz w:val="18"/>
          <w:szCs w:val="18"/>
        </w:rPr>
        <w:t xml:space="preserve"> CV +</w:t>
      </w:r>
      <w:r w:rsidR="00667E99" w:rsidRPr="00D71604">
        <w:rPr>
          <w:sz w:val="18"/>
          <w:szCs w:val="18"/>
        </w:rPr>
        <w:t xml:space="preserve"> lettre de motivation</w:t>
      </w:r>
      <w:r w:rsidR="0075215C" w:rsidRPr="00D71604">
        <w:rPr>
          <w:sz w:val="18"/>
          <w:szCs w:val="18"/>
        </w:rPr>
        <w:t xml:space="preserve"> + </w:t>
      </w:r>
      <w:r>
        <w:rPr>
          <w:sz w:val="18"/>
          <w:szCs w:val="18"/>
        </w:rPr>
        <w:t xml:space="preserve">copie du </w:t>
      </w:r>
      <w:r w:rsidR="0075215C" w:rsidRPr="00D71604">
        <w:rPr>
          <w:sz w:val="18"/>
          <w:szCs w:val="18"/>
        </w:rPr>
        <w:t>D</w:t>
      </w:r>
      <w:r w:rsidR="00567D35" w:rsidRPr="00D71604">
        <w:rPr>
          <w:sz w:val="18"/>
          <w:szCs w:val="18"/>
        </w:rPr>
        <w:t>iplôme</w:t>
      </w:r>
      <w:r w:rsidR="0075215C" w:rsidRPr="00D71604">
        <w:rPr>
          <w:sz w:val="18"/>
          <w:szCs w:val="18"/>
        </w:rPr>
        <w:t xml:space="preserve"> d’</w:t>
      </w:r>
      <w:proofErr w:type="spellStart"/>
      <w:r w:rsidR="0075215C" w:rsidRPr="00D71604">
        <w:rPr>
          <w:sz w:val="18"/>
          <w:szCs w:val="18"/>
        </w:rPr>
        <w:t>Etat</w:t>
      </w:r>
      <w:proofErr w:type="spellEnd"/>
      <w:r w:rsidR="0075215C" w:rsidRPr="00D71604">
        <w:rPr>
          <w:sz w:val="18"/>
          <w:szCs w:val="18"/>
        </w:rPr>
        <w:t xml:space="preserve"> de Sage-femme</w:t>
      </w:r>
      <w:r w:rsidR="008329FB">
        <w:rPr>
          <w:sz w:val="18"/>
          <w:szCs w:val="18"/>
        </w:rPr>
        <w:t xml:space="preserve"> + a</w:t>
      </w:r>
      <w:r w:rsidR="0075215C" w:rsidRPr="00D71604">
        <w:rPr>
          <w:sz w:val="18"/>
          <w:szCs w:val="18"/>
        </w:rPr>
        <w:t>ttestation d’inscription au Cons</w:t>
      </w:r>
      <w:r w:rsidR="005A05B1">
        <w:rPr>
          <w:sz w:val="18"/>
          <w:szCs w:val="18"/>
        </w:rPr>
        <w:t>eil de l’Ordre des Sages-femmes.</w:t>
      </w:r>
      <w:r>
        <w:rPr>
          <w:sz w:val="18"/>
          <w:szCs w:val="18"/>
        </w:rPr>
        <w:br/>
      </w:r>
      <w:r w:rsidRPr="00927E62">
        <w:rPr>
          <w:i/>
          <w:sz w:val="18"/>
          <w:szCs w:val="18"/>
        </w:rPr>
        <w:t>Validation des inscriptions par l’équipe pédagogique</w:t>
      </w:r>
      <w:r>
        <w:rPr>
          <w:sz w:val="18"/>
          <w:szCs w:val="18"/>
        </w:rPr>
        <w:t>.</w:t>
      </w:r>
    </w:p>
    <w:p w14:paraId="502BFE6D" w14:textId="77777777" w:rsidR="0075215C" w:rsidRPr="00E74642" w:rsidRDefault="00667E99" w:rsidP="008329FB">
      <w:pPr>
        <w:rPr>
          <w:color w:val="FF0000"/>
          <w:sz w:val="18"/>
          <w:szCs w:val="18"/>
        </w:rPr>
      </w:pPr>
      <w:r w:rsidRPr="00D71604">
        <w:rPr>
          <w:b/>
          <w:sz w:val="18"/>
          <w:szCs w:val="18"/>
        </w:rPr>
        <w:t>Objectifs pédagogiques </w:t>
      </w:r>
      <w:r w:rsidR="00CF4B4B" w:rsidRPr="00D71604">
        <w:rPr>
          <w:b/>
          <w:sz w:val="18"/>
          <w:szCs w:val="18"/>
        </w:rPr>
        <w:t>généraux :</w:t>
      </w:r>
      <w:r w:rsidR="008329FB">
        <w:rPr>
          <w:b/>
          <w:sz w:val="18"/>
          <w:szCs w:val="18"/>
        </w:rPr>
        <w:t xml:space="preserve"> </w:t>
      </w:r>
    </w:p>
    <w:p w14:paraId="42CC7463" w14:textId="77777777" w:rsidR="0075215C" w:rsidRPr="00D71604" w:rsidRDefault="0075215C" w:rsidP="0075215C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sz w:val="18"/>
          <w:szCs w:val="18"/>
        </w:rPr>
      </w:pPr>
      <w:r w:rsidRPr="00D71604">
        <w:rPr>
          <w:sz w:val="18"/>
          <w:szCs w:val="18"/>
        </w:rPr>
        <w:t>Réactualiser les connaissances en contraception et en suivi gynécologique pour une pratique adaptée aux recommandations en vigueur</w:t>
      </w:r>
    </w:p>
    <w:p w14:paraId="3899DD2C" w14:textId="77777777" w:rsidR="00E74642" w:rsidRPr="00D71604" w:rsidRDefault="00E74642" w:rsidP="00E74642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sz w:val="18"/>
          <w:szCs w:val="18"/>
        </w:rPr>
      </w:pPr>
      <w:r w:rsidRPr="00D71604">
        <w:rPr>
          <w:sz w:val="18"/>
          <w:szCs w:val="18"/>
        </w:rPr>
        <w:t>Compléter les connaissances acquises en formation initiale ou par l’expérience professionnelle</w:t>
      </w:r>
    </w:p>
    <w:p w14:paraId="01C6A759" w14:textId="77777777" w:rsidR="00E74642" w:rsidRPr="00D71604" w:rsidRDefault="00E74642" w:rsidP="00E74642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sz w:val="18"/>
          <w:szCs w:val="18"/>
        </w:rPr>
      </w:pPr>
      <w:r w:rsidRPr="00D71604">
        <w:rPr>
          <w:sz w:val="18"/>
          <w:szCs w:val="18"/>
        </w:rPr>
        <w:t>Consolider la notion de bénéfices-risques</w:t>
      </w:r>
    </w:p>
    <w:p w14:paraId="3D0EA3F3" w14:textId="77777777" w:rsidR="00E74642" w:rsidRPr="00D71604" w:rsidRDefault="00E74642" w:rsidP="00E74642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sz w:val="18"/>
          <w:szCs w:val="18"/>
        </w:rPr>
      </w:pPr>
      <w:r w:rsidRPr="00D71604">
        <w:rPr>
          <w:sz w:val="18"/>
          <w:szCs w:val="18"/>
        </w:rPr>
        <w:t>Pratiquer une consultation et un suivi gynécologique de prévention et de contraception</w:t>
      </w:r>
    </w:p>
    <w:p w14:paraId="75B477F8" w14:textId="77777777" w:rsidR="0075215C" w:rsidRPr="00D71604" w:rsidRDefault="0075215C" w:rsidP="0075215C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sz w:val="18"/>
          <w:szCs w:val="18"/>
        </w:rPr>
      </w:pPr>
      <w:r w:rsidRPr="00D71604">
        <w:rPr>
          <w:sz w:val="18"/>
          <w:szCs w:val="18"/>
        </w:rPr>
        <w:t>Concourir à une prise en charge globale de la santé génésique par les soins de prévention primaire</w:t>
      </w:r>
    </w:p>
    <w:p w14:paraId="276B5C02" w14:textId="77777777" w:rsidR="0075215C" w:rsidRPr="00D71604" w:rsidRDefault="0075215C" w:rsidP="0075215C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sz w:val="18"/>
          <w:szCs w:val="18"/>
        </w:rPr>
      </w:pPr>
      <w:r w:rsidRPr="00D71604">
        <w:rPr>
          <w:sz w:val="18"/>
          <w:szCs w:val="18"/>
        </w:rPr>
        <w:t>Donner des outils pratiques d’exercice et de collaboration</w:t>
      </w:r>
    </w:p>
    <w:p w14:paraId="5CB57664" w14:textId="77777777" w:rsidR="0075215C" w:rsidRPr="00D71604" w:rsidRDefault="0075215C" w:rsidP="0075215C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sz w:val="18"/>
          <w:szCs w:val="18"/>
        </w:rPr>
      </w:pPr>
      <w:r w:rsidRPr="00D71604">
        <w:rPr>
          <w:sz w:val="18"/>
          <w:szCs w:val="18"/>
        </w:rPr>
        <w:t xml:space="preserve">Acquérir une culture médicale commune avec les médecins généralistes par la mutualisation de certains modules.  </w:t>
      </w:r>
    </w:p>
    <w:p w14:paraId="388BC6FA" w14:textId="77777777" w:rsidR="0075215C" w:rsidRPr="00D71604" w:rsidRDefault="0075215C" w:rsidP="0075215C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sz w:val="18"/>
          <w:szCs w:val="18"/>
        </w:rPr>
      </w:pPr>
      <w:r w:rsidRPr="00D71604">
        <w:rPr>
          <w:sz w:val="18"/>
          <w:szCs w:val="18"/>
        </w:rPr>
        <w:t>Contribuer à l’orientation adaptée vers les médecins spécialistes en cas de pathologie dépistée.</w:t>
      </w:r>
    </w:p>
    <w:p w14:paraId="655D26D5" w14:textId="77777777" w:rsidR="0075215C" w:rsidRPr="00D71604" w:rsidRDefault="0075215C" w:rsidP="0075215C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sz w:val="18"/>
          <w:szCs w:val="18"/>
        </w:rPr>
      </w:pPr>
      <w:r w:rsidRPr="00D71604">
        <w:rPr>
          <w:sz w:val="18"/>
          <w:szCs w:val="18"/>
        </w:rPr>
        <w:t>Participer à l’amélioration de l’accès aux soins génésiques par les femmes sur le territoire</w:t>
      </w:r>
    </w:p>
    <w:p w14:paraId="41A79431" w14:textId="77777777" w:rsidR="008329FB" w:rsidRDefault="008329FB">
      <w:pPr>
        <w:rPr>
          <w:b/>
          <w:sz w:val="18"/>
          <w:szCs w:val="18"/>
        </w:rPr>
      </w:pPr>
    </w:p>
    <w:p w14:paraId="54ECFB55" w14:textId="77777777" w:rsidR="00667E99" w:rsidRPr="00D71604" w:rsidRDefault="00667E99">
      <w:pPr>
        <w:rPr>
          <w:b/>
          <w:sz w:val="18"/>
          <w:szCs w:val="18"/>
        </w:rPr>
      </w:pPr>
      <w:r w:rsidRPr="00D71604">
        <w:rPr>
          <w:b/>
          <w:sz w:val="18"/>
          <w:szCs w:val="18"/>
        </w:rPr>
        <w:t>Organisation :</w:t>
      </w:r>
      <w:r w:rsidR="005A05B1">
        <w:rPr>
          <w:b/>
          <w:sz w:val="18"/>
          <w:szCs w:val="18"/>
        </w:rPr>
        <w:t xml:space="preserve"> </w:t>
      </w:r>
    </w:p>
    <w:p w14:paraId="2272DC6C" w14:textId="77777777" w:rsidR="005A05B1" w:rsidRDefault="00667E99" w:rsidP="00927E62">
      <w:pPr>
        <w:ind w:left="2832" w:hanging="2632"/>
        <w:rPr>
          <w:sz w:val="18"/>
          <w:szCs w:val="18"/>
        </w:rPr>
      </w:pPr>
      <w:r w:rsidRPr="005A05B1">
        <w:rPr>
          <w:sz w:val="18"/>
          <w:szCs w:val="18"/>
          <w:u w:val="single"/>
        </w:rPr>
        <w:t>Enseignement théorique :</w:t>
      </w:r>
      <w:r w:rsidRPr="00D71604">
        <w:rPr>
          <w:sz w:val="18"/>
          <w:szCs w:val="18"/>
        </w:rPr>
        <w:t xml:space="preserve"> </w:t>
      </w:r>
      <w:r w:rsidR="00927E62">
        <w:rPr>
          <w:sz w:val="18"/>
          <w:szCs w:val="18"/>
        </w:rPr>
        <w:t xml:space="preserve">   </w:t>
      </w:r>
      <w:r w:rsidR="00927E62">
        <w:rPr>
          <w:sz w:val="18"/>
          <w:szCs w:val="18"/>
        </w:rPr>
        <w:tab/>
      </w:r>
      <w:r w:rsidR="0075215C" w:rsidRPr="00D71604">
        <w:rPr>
          <w:sz w:val="18"/>
          <w:szCs w:val="18"/>
        </w:rPr>
        <w:t>77 heures réparti</w:t>
      </w:r>
      <w:r w:rsidR="00927E62">
        <w:rPr>
          <w:sz w:val="18"/>
          <w:szCs w:val="18"/>
        </w:rPr>
        <w:t>e</w:t>
      </w:r>
      <w:r w:rsidR="00684CCB">
        <w:rPr>
          <w:sz w:val="18"/>
          <w:szCs w:val="18"/>
        </w:rPr>
        <w:t>s en 8</w:t>
      </w:r>
      <w:r w:rsidR="005A05B1">
        <w:rPr>
          <w:sz w:val="18"/>
          <w:szCs w:val="18"/>
        </w:rPr>
        <w:t xml:space="preserve"> séminaires de 2 jours</w:t>
      </w:r>
      <w:r w:rsidR="00927E62">
        <w:rPr>
          <w:sz w:val="18"/>
          <w:szCs w:val="18"/>
        </w:rPr>
        <w:t xml:space="preserve"> </w:t>
      </w:r>
      <w:r w:rsidR="00927E62">
        <w:rPr>
          <w:sz w:val="18"/>
          <w:szCs w:val="18"/>
        </w:rPr>
        <w:br/>
      </w:r>
      <w:r w:rsidR="005A05B1">
        <w:rPr>
          <w:sz w:val="18"/>
          <w:szCs w:val="18"/>
        </w:rPr>
        <w:t>Lieu : Hôpital Paule de Viguier, salle</w:t>
      </w:r>
      <w:r w:rsidR="00927E62">
        <w:rPr>
          <w:sz w:val="18"/>
          <w:szCs w:val="18"/>
        </w:rPr>
        <w:t>s</w:t>
      </w:r>
      <w:r w:rsidR="005A05B1">
        <w:rPr>
          <w:sz w:val="18"/>
          <w:szCs w:val="18"/>
        </w:rPr>
        <w:t xml:space="preserve"> d’enseignement.</w:t>
      </w:r>
    </w:p>
    <w:p w14:paraId="2B7EEE55" w14:textId="77777777" w:rsidR="00667E99" w:rsidRPr="00D71604" w:rsidRDefault="00927E62" w:rsidP="00927E62">
      <w:pPr>
        <w:ind w:left="2120" w:hanging="2120"/>
        <w:rPr>
          <w:sz w:val="18"/>
          <w:szCs w:val="18"/>
        </w:rPr>
      </w:pPr>
      <w:r w:rsidRPr="00927E62">
        <w:rPr>
          <w:sz w:val="18"/>
          <w:szCs w:val="18"/>
        </w:rPr>
        <w:t xml:space="preserve">     </w:t>
      </w:r>
      <w:r w:rsidR="0075215C" w:rsidRPr="005A05B1">
        <w:rPr>
          <w:sz w:val="18"/>
          <w:szCs w:val="18"/>
          <w:u w:val="single"/>
        </w:rPr>
        <w:t>Enseignement pratique :</w:t>
      </w:r>
      <w:r w:rsidR="0075215C" w:rsidRPr="00D7160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75215C" w:rsidRPr="00D71604">
        <w:rPr>
          <w:sz w:val="18"/>
          <w:szCs w:val="18"/>
        </w:rPr>
        <w:t>16 heures de stage auprès de libéraux ou de praticiens hospitaliers</w:t>
      </w:r>
      <w:r w:rsidR="007A4ADA" w:rsidRPr="00D71604">
        <w:rPr>
          <w:sz w:val="18"/>
          <w:szCs w:val="18"/>
        </w:rPr>
        <w:t xml:space="preserve"> pour le suivi Gynécologique + 4 demi-journées auprès de centre d’orthogénie ou de praticiens libéraux pour le module IVG. </w:t>
      </w:r>
      <w:r w:rsidR="00667E99" w:rsidRPr="00D71604">
        <w:rPr>
          <w:sz w:val="18"/>
          <w:szCs w:val="18"/>
        </w:rPr>
        <w:t xml:space="preserve"> </w:t>
      </w:r>
    </w:p>
    <w:p w14:paraId="3F89F737" w14:textId="77777777" w:rsidR="00667E99" w:rsidRPr="00D71604" w:rsidRDefault="00927E62">
      <w:pPr>
        <w:rPr>
          <w:sz w:val="18"/>
          <w:szCs w:val="18"/>
        </w:rPr>
      </w:pPr>
      <w:r>
        <w:rPr>
          <w:b/>
          <w:sz w:val="18"/>
          <w:szCs w:val="18"/>
        </w:rPr>
        <w:br/>
      </w:r>
      <w:r w:rsidR="00667E99" w:rsidRPr="00D71604">
        <w:rPr>
          <w:b/>
          <w:sz w:val="18"/>
          <w:szCs w:val="18"/>
        </w:rPr>
        <w:t xml:space="preserve">Contrôle des connaissances – </w:t>
      </w:r>
      <w:proofErr w:type="spellStart"/>
      <w:r w:rsidR="00667E99" w:rsidRPr="00D71604">
        <w:rPr>
          <w:b/>
          <w:sz w:val="18"/>
          <w:szCs w:val="18"/>
        </w:rPr>
        <w:t>Evaluation</w:t>
      </w:r>
      <w:proofErr w:type="spellEnd"/>
      <w:r w:rsidR="00667E99" w:rsidRPr="00D71604">
        <w:rPr>
          <w:b/>
          <w:sz w:val="18"/>
          <w:szCs w:val="18"/>
        </w:rPr>
        <w:t> 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- </w:t>
      </w:r>
      <w:r w:rsidR="00667E99" w:rsidRPr="00D71604">
        <w:rPr>
          <w:sz w:val="18"/>
          <w:szCs w:val="18"/>
        </w:rPr>
        <w:t>Examen écrit (cas cliniques) noté sur</w:t>
      </w:r>
      <w:r w:rsidR="007A4ADA" w:rsidRPr="00D71604">
        <w:rPr>
          <w:sz w:val="18"/>
          <w:szCs w:val="18"/>
        </w:rPr>
        <w:t xml:space="preserve"> 40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- </w:t>
      </w:r>
      <w:r w:rsidR="007A4ADA" w:rsidRPr="00D71604">
        <w:rPr>
          <w:sz w:val="18"/>
          <w:szCs w:val="18"/>
        </w:rPr>
        <w:t>Examen oral (cas cliniques) noté sur 6</w:t>
      </w:r>
      <w:r w:rsidR="00667E99" w:rsidRPr="00D71604">
        <w:rPr>
          <w:sz w:val="18"/>
          <w:szCs w:val="18"/>
        </w:rPr>
        <w:t>0</w:t>
      </w:r>
      <w:r>
        <w:rPr>
          <w:sz w:val="18"/>
          <w:szCs w:val="18"/>
        </w:rPr>
        <w:br/>
        <w:t xml:space="preserve">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- </w:t>
      </w:r>
      <w:r w:rsidR="00667E99" w:rsidRPr="00D71604">
        <w:rPr>
          <w:sz w:val="18"/>
          <w:szCs w:val="18"/>
        </w:rPr>
        <w:t>Validation du stage</w:t>
      </w:r>
      <w:r w:rsidR="007A4ADA" w:rsidRPr="00D71604">
        <w:rPr>
          <w:sz w:val="18"/>
          <w:szCs w:val="18"/>
        </w:rPr>
        <w:t xml:space="preserve"> </w:t>
      </w:r>
      <w:r>
        <w:rPr>
          <w:sz w:val="18"/>
          <w:szCs w:val="18"/>
        </w:rPr>
        <w:t>pratique</w:t>
      </w:r>
    </w:p>
    <w:p w14:paraId="2ADDC5A2" w14:textId="77777777" w:rsidR="00667E99" w:rsidRPr="00D71604" w:rsidRDefault="00667E99">
      <w:pPr>
        <w:rPr>
          <w:sz w:val="18"/>
          <w:szCs w:val="18"/>
        </w:rPr>
      </w:pPr>
      <w:r w:rsidRPr="00D71604">
        <w:rPr>
          <w:b/>
          <w:sz w:val="18"/>
          <w:szCs w:val="18"/>
        </w:rPr>
        <w:t>Nombre de participants :</w:t>
      </w:r>
      <w:r w:rsidRPr="00D71604">
        <w:rPr>
          <w:sz w:val="18"/>
          <w:szCs w:val="18"/>
        </w:rPr>
        <w:t xml:space="preserve"> </w:t>
      </w:r>
      <w:r w:rsidR="00927E62">
        <w:rPr>
          <w:sz w:val="18"/>
          <w:szCs w:val="18"/>
        </w:rPr>
        <w:t xml:space="preserve">  </w:t>
      </w:r>
      <w:r w:rsidRPr="00D71604">
        <w:rPr>
          <w:sz w:val="18"/>
          <w:szCs w:val="18"/>
        </w:rPr>
        <w:t>20</w:t>
      </w:r>
    </w:p>
    <w:p w14:paraId="18F3AABA" w14:textId="77777777" w:rsidR="00927E62" w:rsidRDefault="00927E62" w:rsidP="00927E62">
      <w:pPr>
        <w:ind w:left="4956" w:hanging="4956"/>
        <w:rPr>
          <w:b/>
          <w:sz w:val="18"/>
          <w:szCs w:val="18"/>
        </w:rPr>
      </w:pPr>
    </w:p>
    <w:p w14:paraId="56E95100" w14:textId="77777777" w:rsidR="00667E99" w:rsidRPr="00927E62" w:rsidRDefault="00667E99" w:rsidP="00927E62">
      <w:pPr>
        <w:ind w:left="4956" w:hanging="4956"/>
        <w:rPr>
          <w:b/>
          <w:sz w:val="18"/>
          <w:szCs w:val="18"/>
        </w:rPr>
      </w:pPr>
      <w:r w:rsidRPr="00D71604">
        <w:rPr>
          <w:b/>
          <w:sz w:val="18"/>
          <w:szCs w:val="18"/>
        </w:rPr>
        <w:t>Montant des inscriptions en formation continue :</w:t>
      </w:r>
      <w:r w:rsidR="00927E62">
        <w:rPr>
          <w:b/>
          <w:sz w:val="18"/>
          <w:szCs w:val="18"/>
        </w:rPr>
        <w:tab/>
      </w:r>
      <w:r w:rsidRPr="00D71604">
        <w:rPr>
          <w:sz w:val="18"/>
          <w:szCs w:val="18"/>
        </w:rPr>
        <w:t xml:space="preserve">Frais pédagogiques : </w:t>
      </w:r>
      <w:r w:rsidR="00D71604" w:rsidRPr="00D71604">
        <w:rPr>
          <w:sz w:val="18"/>
          <w:szCs w:val="18"/>
        </w:rPr>
        <w:t>8</w:t>
      </w:r>
      <w:r w:rsidR="00D30E73" w:rsidRPr="00D71604">
        <w:rPr>
          <w:sz w:val="18"/>
          <w:szCs w:val="18"/>
        </w:rPr>
        <w:t>00 euros</w:t>
      </w:r>
      <w:r w:rsidR="00D71604" w:rsidRPr="00D71604">
        <w:rPr>
          <w:sz w:val="18"/>
          <w:szCs w:val="18"/>
        </w:rPr>
        <w:t xml:space="preserve"> </w:t>
      </w:r>
      <w:r w:rsidR="00927E62">
        <w:rPr>
          <w:sz w:val="18"/>
          <w:szCs w:val="18"/>
        </w:rPr>
        <w:br/>
        <w:t>en plus des</w:t>
      </w:r>
      <w:r w:rsidR="00D71604" w:rsidRPr="00D71604">
        <w:rPr>
          <w:sz w:val="18"/>
          <w:szCs w:val="18"/>
        </w:rPr>
        <w:t xml:space="preserve"> frais d’inscription à l’Université</w:t>
      </w:r>
    </w:p>
    <w:p w14:paraId="4FD54604" w14:textId="77777777" w:rsidR="00927E62" w:rsidRDefault="00927E62" w:rsidP="00927E62">
      <w:pPr>
        <w:ind w:left="2120" w:hanging="2120"/>
        <w:rPr>
          <w:b/>
          <w:sz w:val="18"/>
          <w:szCs w:val="18"/>
        </w:rPr>
      </w:pPr>
    </w:p>
    <w:p w14:paraId="43EBD933" w14:textId="77777777" w:rsidR="00667E99" w:rsidRPr="00927E62" w:rsidRDefault="00667E99" w:rsidP="00927E62">
      <w:pPr>
        <w:ind w:left="2120" w:hanging="2120"/>
        <w:rPr>
          <w:b/>
          <w:sz w:val="18"/>
          <w:szCs w:val="18"/>
        </w:rPr>
      </w:pPr>
      <w:r w:rsidRPr="00D71604">
        <w:rPr>
          <w:b/>
          <w:sz w:val="18"/>
          <w:szCs w:val="18"/>
        </w:rPr>
        <w:t>Renseignements :</w:t>
      </w:r>
      <w:r w:rsidR="00927E62">
        <w:rPr>
          <w:b/>
          <w:sz w:val="18"/>
          <w:szCs w:val="18"/>
        </w:rPr>
        <w:tab/>
      </w:r>
      <w:r w:rsidR="00927E62">
        <w:rPr>
          <w:b/>
          <w:sz w:val="18"/>
          <w:szCs w:val="18"/>
        </w:rPr>
        <w:tab/>
      </w:r>
      <w:r w:rsidRPr="00D71604">
        <w:rPr>
          <w:sz w:val="18"/>
          <w:szCs w:val="18"/>
        </w:rPr>
        <w:t>Secrétariat</w:t>
      </w:r>
      <w:r w:rsidR="009C3628" w:rsidRPr="00D71604">
        <w:rPr>
          <w:sz w:val="18"/>
          <w:szCs w:val="18"/>
        </w:rPr>
        <w:t xml:space="preserve"> Universitaire</w:t>
      </w:r>
      <w:r w:rsidRPr="00D71604">
        <w:rPr>
          <w:sz w:val="18"/>
          <w:szCs w:val="18"/>
        </w:rPr>
        <w:t> : Elodie DUMUR</w:t>
      </w:r>
      <w:r w:rsidR="00927E62">
        <w:rPr>
          <w:sz w:val="18"/>
          <w:szCs w:val="18"/>
        </w:rPr>
        <w:br/>
      </w:r>
      <w:r w:rsidR="00927E62" w:rsidRPr="00D71604">
        <w:rPr>
          <w:sz w:val="18"/>
          <w:szCs w:val="18"/>
        </w:rPr>
        <w:t xml:space="preserve">Hôpital Paule de Viguier – </w:t>
      </w:r>
      <w:r w:rsidR="00927E62">
        <w:rPr>
          <w:sz w:val="18"/>
          <w:szCs w:val="18"/>
        </w:rPr>
        <w:t>Toulouse</w:t>
      </w:r>
      <w:r w:rsidR="00927E62">
        <w:rPr>
          <w:sz w:val="18"/>
          <w:szCs w:val="18"/>
        </w:rPr>
        <w:br/>
      </w:r>
      <w:r w:rsidRPr="00D71604">
        <w:rPr>
          <w:sz w:val="18"/>
          <w:szCs w:val="18"/>
        </w:rPr>
        <w:t xml:space="preserve">Tel : 05 67 77 11 03/ Fax : 05 67 77 11 23/ </w:t>
      </w:r>
      <w:r w:rsidR="00927E62">
        <w:rPr>
          <w:sz w:val="18"/>
          <w:szCs w:val="18"/>
        </w:rPr>
        <w:br/>
      </w:r>
      <w:proofErr w:type="gramStart"/>
      <w:r w:rsidRPr="00D71604">
        <w:rPr>
          <w:sz w:val="18"/>
          <w:szCs w:val="18"/>
        </w:rPr>
        <w:t>Email</w:t>
      </w:r>
      <w:proofErr w:type="gramEnd"/>
      <w:r w:rsidRPr="00D71604">
        <w:rPr>
          <w:sz w:val="18"/>
          <w:szCs w:val="18"/>
        </w:rPr>
        <w:t xml:space="preserve"> : </w:t>
      </w:r>
      <w:hyperlink r:id="rId10" w:history="1">
        <w:r w:rsidR="009C3628" w:rsidRPr="00D71604">
          <w:rPr>
            <w:rStyle w:val="Lienhypertexte"/>
            <w:sz w:val="18"/>
            <w:szCs w:val="18"/>
          </w:rPr>
          <w:t>dumur.e@chu-toulouse.fr</w:t>
        </w:r>
      </w:hyperlink>
    </w:p>
    <w:sectPr w:rsidR="00667E99" w:rsidRPr="00927E62" w:rsidSect="00130BBE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2F9A6" w14:textId="77777777" w:rsidR="00E3185B" w:rsidRDefault="00E3185B" w:rsidP="003F5600">
      <w:pPr>
        <w:spacing w:after="0" w:line="240" w:lineRule="auto"/>
      </w:pPr>
      <w:r>
        <w:separator/>
      </w:r>
    </w:p>
  </w:endnote>
  <w:endnote w:type="continuationSeparator" w:id="0">
    <w:p w14:paraId="375049D5" w14:textId="77777777" w:rsidR="00E3185B" w:rsidRDefault="00E3185B" w:rsidP="003F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B7A2" w14:textId="77777777" w:rsidR="00E3185B" w:rsidRDefault="00E3185B" w:rsidP="003F5600">
      <w:pPr>
        <w:spacing w:after="0" w:line="240" w:lineRule="auto"/>
      </w:pPr>
      <w:r>
        <w:separator/>
      </w:r>
    </w:p>
  </w:footnote>
  <w:footnote w:type="continuationSeparator" w:id="0">
    <w:p w14:paraId="0DC29B6D" w14:textId="77777777" w:rsidR="00E3185B" w:rsidRDefault="00E3185B" w:rsidP="003F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704F"/>
    <w:multiLevelType w:val="hybridMultilevel"/>
    <w:tmpl w:val="FEE07F2C"/>
    <w:lvl w:ilvl="0" w:tplc="B824D6C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99"/>
    <w:rsid w:val="00130BBE"/>
    <w:rsid w:val="00134477"/>
    <w:rsid w:val="001456E6"/>
    <w:rsid w:val="001657FE"/>
    <w:rsid w:val="003A280E"/>
    <w:rsid w:val="003F5600"/>
    <w:rsid w:val="004E43FF"/>
    <w:rsid w:val="00505427"/>
    <w:rsid w:val="00567D35"/>
    <w:rsid w:val="005A05B1"/>
    <w:rsid w:val="00667E99"/>
    <w:rsid w:val="00684CCB"/>
    <w:rsid w:val="0075215C"/>
    <w:rsid w:val="007A4ADA"/>
    <w:rsid w:val="007B1C5F"/>
    <w:rsid w:val="007B4099"/>
    <w:rsid w:val="008329FB"/>
    <w:rsid w:val="00857A6E"/>
    <w:rsid w:val="00906BFD"/>
    <w:rsid w:val="00927E62"/>
    <w:rsid w:val="009C3628"/>
    <w:rsid w:val="009C6CD6"/>
    <w:rsid w:val="00B6757B"/>
    <w:rsid w:val="00BB788D"/>
    <w:rsid w:val="00C16482"/>
    <w:rsid w:val="00C956E2"/>
    <w:rsid w:val="00CE44CC"/>
    <w:rsid w:val="00CF4B4B"/>
    <w:rsid w:val="00D30E73"/>
    <w:rsid w:val="00D71604"/>
    <w:rsid w:val="00DC4B37"/>
    <w:rsid w:val="00E3185B"/>
    <w:rsid w:val="00E7396C"/>
    <w:rsid w:val="00E74642"/>
    <w:rsid w:val="00ED091A"/>
    <w:rsid w:val="00F94440"/>
    <w:rsid w:val="00FB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BF9B0"/>
  <w15:docId w15:val="{6EE43272-2A37-419A-9203-2D2E3CB3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362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6E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F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600"/>
  </w:style>
  <w:style w:type="paragraph" w:styleId="Pieddepage">
    <w:name w:val="footer"/>
    <w:basedOn w:val="Normal"/>
    <w:link w:val="PieddepageCar"/>
    <w:uiPriority w:val="99"/>
    <w:unhideWhenUsed/>
    <w:rsid w:val="003F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umur.e@chu-toulous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35A3E-6BD9-46FA-8768-8DA631F6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DUMUR Elodie</dc:creator>
  <cp:lastModifiedBy>raphael faudou</cp:lastModifiedBy>
  <cp:revision>2</cp:revision>
  <cp:lastPrinted>2019-04-26T12:04:00Z</cp:lastPrinted>
  <dcterms:created xsi:type="dcterms:W3CDTF">2022-05-25T11:33:00Z</dcterms:created>
  <dcterms:modified xsi:type="dcterms:W3CDTF">2022-05-25T11:33:00Z</dcterms:modified>
</cp:coreProperties>
</file>